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D8" w:rsidRDefault="003040D8" w:rsidP="003040D8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</w:rPr>
        <w:t>ՈՒՂԵՐՁ</w:t>
      </w:r>
    </w:p>
    <w:p w:rsidR="003040D8" w:rsidRDefault="003040D8" w:rsidP="003040D8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color w:val="050505"/>
          <w:sz w:val="24"/>
          <w:szCs w:val="24"/>
        </w:rPr>
      </w:pPr>
    </w:p>
    <w:p w:rsidR="003040D8" w:rsidRPr="003040D8" w:rsidRDefault="003040D8" w:rsidP="003040D8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Հայկական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31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տարեկան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: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Տոնական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օրվա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խորհրդով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ջերմ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շնորհավորանքներ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ուղղում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բոլոր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հայրենակիցներին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այն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մարդկանց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ովքեր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իրենց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նվիրմամբ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բանակաշինության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վեհ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առաքելությունն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կատարել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r w:rsidRPr="003040D8">
        <w:rPr>
          <w:rFonts w:ascii="Sylfaen" w:eastAsia="Times New Roman" w:hAnsi="Sylfaen" w:cs="Sylfaen"/>
          <w:color w:val="050505"/>
          <w:sz w:val="24"/>
          <w:szCs w:val="24"/>
        </w:rPr>
        <w:t>և</w:t>
      </w:r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շարունակում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պատվով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կատարել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: </w:t>
      </w:r>
    </w:p>
    <w:p w:rsidR="003040D8" w:rsidRPr="003040D8" w:rsidRDefault="003040D8" w:rsidP="003040D8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սոսկ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զինվորը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չէ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հայրենիքում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տիրող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սերն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խաղաղությունն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թիկունքում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կանգնած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բնակիչներն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զինվորին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խրախուսող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ծնողներն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: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մենք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ենք</w:t>
      </w:r>
      <w:proofErr w:type="spellEnd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՝</w:t>
      </w:r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ամենօրյա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աշխատանքով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հայրենիքի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կայացմանն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ուղղված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նախաձեռնություններով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>:</w:t>
      </w:r>
    </w:p>
    <w:p w:rsidR="003040D8" w:rsidRPr="003040D8" w:rsidRDefault="003040D8" w:rsidP="003040D8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</w:rPr>
      </w:pPr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1992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թվականի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հաղթանակած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սկիզբ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դրեց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անկախ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Հայաստանի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պատմական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տարիներին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որոնց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ընթացքում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մենք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ունեցանք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բազում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հաղթանակներ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դժբախտաբար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նաև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պարտություններ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... </w:t>
      </w:r>
    </w:p>
    <w:p w:rsidR="003040D8" w:rsidRPr="003040D8" w:rsidRDefault="003040D8" w:rsidP="003040D8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Խոնարհումս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այն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հերոսներին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ովքեր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հայրենիքի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սերը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վեր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դասեցին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իրենց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կյանքից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ովքեր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երկնքից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շարունակում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պայքարել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խաղաղության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համար</w:t>
      </w:r>
      <w:proofErr w:type="spellEnd"/>
      <w:r w:rsidRPr="003040D8">
        <w:rPr>
          <w:rFonts w:ascii="Times New Roman" w:eastAsia="Times New Roman" w:hAnsi="Times New Roman" w:cs="Times New Roman"/>
          <w:color w:val="050505"/>
          <w:sz w:val="24"/>
          <w:szCs w:val="24"/>
        </w:rPr>
        <w:t>…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Խոնարհումս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որդեկորույս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ծնողներին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ում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աղոթքները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մեզ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ուժ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տալիս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շարունակելու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ուղին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մինչև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վերջնական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հաղթանակը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: </w:t>
      </w:r>
    </w:p>
    <w:p w:rsidR="003040D8" w:rsidRPr="003040D8" w:rsidRDefault="003040D8" w:rsidP="003040D8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Եկե՛ք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ամուր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պահենք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մարտական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ոգին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r w:rsidRPr="003040D8">
        <w:rPr>
          <w:rFonts w:ascii="Sylfaen" w:eastAsia="Times New Roman" w:hAnsi="Sylfaen" w:cs="Sylfaen"/>
          <w:color w:val="050505"/>
          <w:sz w:val="24"/>
          <w:szCs w:val="24"/>
        </w:rPr>
        <w:t>և</w:t>
      </w:r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ամենօրյա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աշխատանքով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ամրապնդենք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բանակն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ու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հայրենիքը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: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Շնորհավոր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Հայոց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բանակի</w:t>
      </w:r>
      <w:proofErr w:type="spellEnd"/>
      <w:r w:rsidRPr="003040D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color w:val="050505"/>
          <w:sz w:val="24"/>
          <w:szCs w:val="24"/>
        </w:rPr>
        <w:t>տոն</w:t>
      </w:r>
      <w:proofErr w:type="spellEnd"/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 wp14:anchorId="50C66244" wp14:editId="65B4A524">
            <wp:extent cx="152400" cy="152400"/>
            <wp:effectExtent l="0" t="0" r="0" b="0"/>
            <wp:docPr id="1" name="Рисунок 1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🇦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0D8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3040D8" w:rsidRDefault="003040D8" w:rsidP="003040D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3040D8" w:rsidRDefault="003040D8" w:rsidP="003040D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3040D8" w:rsidRPr="003040D8" w:rsidRDefault="003040D8" w:rsidP="003040D8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5"/>
          <w:szCs w:val="23"/>
        </w:rPr>
      </w:pPr>
      <w:bookmarkStart w:id="0" w:name="_GoBack"/>
      <w:proofErr w:type="spellStart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Հարգանքով</w:t>
      </w:r>
      <w:proofErr w:type="spellEnd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՝</w:t>
      </w:r>
      <w:r w:rsidRPr="003040D8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Չարենցավան</w:t>
      </w:r>
      <w:proofErr w:type="spellEnd"/>
      <w:r w:rsidRPr="003040D8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համայնքի</w:t>
      </w:r>
      <w:proofErr w:type="spellEnd"/>
      <w:r w:rsidRPr="003040D8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ղեկավար</w:t>
      </w:r>
      <w:proofErr w:type="spellEnd"/>
      <w:r w:rsidRPr="003040D8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Հակոբ</w:t>
      </w:r>
      <w:proofErr w:type="spellEnd"/>
      <w:r w:rsidRPr="003040D8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proofErr w:type="spellStart"/>
      <w:r w:rsidRPr="003040D8">
        <w:rPr>
          <w:rFonts w:ascii="Sylfaen" w:eastAsia="Times New Roman" w:hAnsi="Sylfaen" w:cs="Sylfaen"/>
          <w:b/>
          <w:color w:val="050505"/>
          <w:sz w:val="24"/>
          <w:szCs w:val="23"/>
        </w:rPr>
        <w:t>Շահգալդյան</w:t>
      </w:r>
      <w:proofErr w:type="spellEnd"/>
    </w:p>
    <w:bookmarkEnd w:id="0"/>
    <w:p w:rsidR="00887F35" w:rsidRDefault="00887F35"/>
    <w:sectPr w:rsidR="00887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FB"/>
    <w:rsid w:val="003040D8"/>
    <w:rsid w:val="005F72FB"/>
    <w:rsid w:val="008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3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2023-02-02T08:51:00Z</dcterms:created>
  <dcterms:modified xsi:type="dcterms:W3CDTF">2023-02-02T08:52:00Z</dcterms:modified>
</cp:coreProperties>
</file>