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4D" w:rsidRDefault="000F6B4D" w:rsidP="000F6B4D">
      <w:pPr>
        <w:jc w:val="center"/>
        <w:rPr>
          <w:rFonts w:ascii="GHEA Grapalat" w:hAnsi="GHEA Grapalat"/>
          <w:b/>
          <w:sz w:val="24"/>
          <w:szCs w:val="24"/>
        </w:rPr>
      </w:pPr>
      <w:r w:rsidRPr="00A73A8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F6B4D" w:rsidRPr="003A5506" w:rsidRDefault="000F6B4D" w:rsidP="000F6B4D">
      <w:pPr>
        <w:pStyle w:val="Impressum"/>
        <w:spacing w:before="120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ԳԵՐՄԱՆԻԱՅԻ ՄԻՋԱԶԳԱՅԻՆ ՀԱՄԱԳՈՐԾԱԿՑՈՒԹՅԱՆ ԸՆԿԵՐՈՒԹՅԱՆ ԿՈՂՄԻՑ ԻՐԱԿԱՆԱՑՎՈՂ «</w:t>
      </w:r>
      <w:r w:rsidRPr="006C4270">
        <w:rPr>
          <w:rFonts w:ascii="GHEA Grapalat" w:hAnsi="GHEA Grapalat"/>
          <w:b/>
          <w:sz w:val="24"/>
          <w:szCs w:val="24"/>
          <w:lang w:val="hy-AM"/>
        </w:rPr>
        <w:t>ԼԱՎ ԿԱՌԱՎԱՐՈՒՄ ՀԱՆՈՒՆ ՏԵՂԱԿԱՆ ԶԱՐԳԱՑՄԱՆ ՀԱՐԱՎԱՅԻՆ ԿՈՎԿԱՍՈՒՄ» ԾՐԱԳՐԻ ՇՐՋԱՆԱԿՆԵՐՈՒՄ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ԳՈՐԾԱԴՐՎՈՂ՝</w:t>
      </w:r>
      <w:bookmarkStart w:id="0" w:name="_Hlk131624505"/>
      <w:r w:rsidRPr="006C4270">
        <w:rPr>
          <w:rFonts w:ascii="GHEA Grapalat" w:hAnsi="GHEA Grapalat" w:cs="Times New Roman"/>
          <w:b/>
          <w:sz w:val="24"/>
          <w:szCs w:val="24"/>
          <w:lang w:val="hy-AM"/>
        </w:rPr>
        <w:t>ՀՀ ՀԱՄԱՅՆՔՆԵՐԻ ՍՈՑԻԱԼ-ՏՆՏԵՍԱԿԱՆ ԶԱՐԳԱՑՄԱՆ ԴՐԱ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>ՄԱՇՆՈՐՀԱՅԻՆ ՀԻՄՆԱԴՐԱՄԻ ՄԻՋՈՑՈՎ</w:t>
      </w:r>
    </w:p>
    <w:p w:rsidR="000F6B4D" w:rsidRPr="00BF2470" w:rsidRDefault="000F6B4D" w:rsidP="000F6B4D">
      <w:pPr>
        <w:pStyle w:val="Impressum"/>
        <w:spacing w:before="120"/>
        <w:jc w:val="center"/>
        <w:rPr>
          <w:rFonts w:ascii="GHEA Grapalat" w:hAnsi="GHEA Grapalat" w:cs="Sylfaen"/>
          <w:b/>
          <w:bCs w:val="0"/>
          <w:sz w:val="24"/>
          <w:szCs w:val="24"/>
          <w:lang w:val="hy-AM"/>
        </w:rPr>
      </w:pPr>
      <w:r>
        <w:rPr>
          <w:rFonts w:ascii="GHEA Grapalat" w:hAnsi="GHEA Grapalat" w:cs="Times New Roman"/>
          <w:b/>
          <w:sz w:val="24"/>
          <w:szCs w:val="24"/>
          <w:lang w:val="hy-AM"/>
        </w:rPr>
        <w:t xml:space="preserve">ՀՀ ՀԱՄԱՅՆՔՆԵՐՈՒՄ </w:t>
      </w:r>
      <w:r w:rsidRPr="006C4270">
        <w:rPr>
          <w:rFonts w:ascii="GHEA Grapalat" w:hAnsi="GHEA Grapalat" w:cs="Times New Roman"/>
          <w:b/>
          <w:sz w:val="24"/>
          <w:szCs w:val="24"/>
          <w:lang w:val="hy-AM"/>
        </w:rPr>
        <w:t xml:space="preserve">ՄԱԿ-Ի ԿԱՅՈՒՆ ԶԱՐԳԱՑՄԱՆ 2030 ՕՐԱԿԱՐԳԻ ԵՎ ԿԱՅՈՒՆ ԶԱՐԳԱՑՄԱՆ ՆՊԱՏԱԿՆԵՐԻ </w:t>
      </w:r>
      <w:bookmarkEnd w:id="0"/>
      <w:r w:rsidRPr="006C4270">
        <w:rPr>
          <w:rFonts w:ascii="GHEA Grapalat" w:hAnsi="GHEA Grapalat" w:cs="Times New Roman"/>
          <w:b/>
          <w:sz w:val="24"/>
          <w:szCs w:val="24"/>
          <w:lang w:val="hy-AM"/>
        </w:rPr>
        <w:t>ՏԵՂԱՅՆԱՑՄԱՆ</w:t>
      </w:r>
      <w:r>
        <w:rPr>
          <w:rFonts w:ascii="GHEA Grapalat" w:hAnsi="GHEA Grapalat" w:cs="Times New Roman"/>
          <w:b/>
          <w:sz w:val="24"/>
          <w:szCs w:val="24"/>
          <w:lang w:val="hy-AM"/>
        </w:rPr>
        <w:t>Ն ՈՒՂՂՎԱԾ</w:t>
      </w:r>
      <w:r w:rsidRPr="00BF2470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Pr="006C4270">
        <w:rPr>
          <w:rFonts w:ascii="GHEA Grapalat" w:hAnsi="GHEA Grapalat"/>
          <w:b/>
          <w:sz w:val="24"/>
          <w:szCs w:val="24"/>
          <w:lang w:val="hy-AM"/>
        </w:rPr>
        <w:t xml:space="preserve">ԴՐԱՄԱՇՆՈՐՀԱՅԻՆ ՄՐՑՈՒՅԹԻՆ ՄԱՍՆԱԿՑԵԼՈՒՆ ԵՎ ՀԱՄԱՖԻՆԱՆՍԱՎՈՐՈՒՄԸ ԱՊԱՀՈՎԵԼՈՒՆ ՀԱՄԱՁԱՅՆՈՒԹՅՈՒՆ ՏԱԼՈՒ </w:t>
      </w:r>
      <w:r w:rsidRPr="006C4270">
        <w:rPr>
          <w:rFonts w:ascii="GHEA Grapalat" w:hAnsi="GHEA Grapalat" w:cs="Sylfaen"/>
          <w:b/>
          <w:bCs w:val="0"/>
          <w:sz w:val="24"/>
          <w:szCs w:val="24"/>
          <w:lang w:val="hy-AM"/>
        </w:rPr>
        <w:t>ՄԱՍԻՆ</w:t>
      </w:r>
      <w:r w:rsidRPr="00BF2470">
        <w:rPr>
          <w:rFonts w:ascii="GHEA Grapalat" w:hAnsi="GHEA Grapalat" w:cs="Sylfaen"/>
          <w:b/>
          <w:bCs w:val="0"/>
          <w:sz w:val="24"/>
          <w:szCs w:val="24"/>
          <w:lang w:val="hy-AM"/>
        </w:rPr>
        <w:t xml:space="preserve"> </w:t>
      </w:r>
      <w:r w:rsidRPr="00A73A86">
        <w:rPr>
          <w:rFonts w:ascii="GHEA Grapalat" w:hAnsi="GHEA Grapalat"/>
          <w:b/>
          <w:sz w:val="24"/>
          <w:szCs w:val="24"/>
          <w:lang w:val="hy-AM"/>
        </w:rPr>
        <w:t>ԱՎԱԳԱՆՈՒ ՈՐՈՇՄԱՆ ՆԱԽԱԳԾԻ ԸՆԴՈՒՆՄԱՆ</w:t>
      </w:r>
      <w:r w:rsidRPr="00A73A86">
        <w:rPr>
          <w:rFonts w:ascii="GHEA Grapalat" w:hAnsi="GHEA Grapalat"/>
          <w:b/>
          <w:sz w:val="24"/>
          <w:szCs w:val="24"/>
        </w:rPr>
        <w:t xml:space="preserve"> ԱՆՀՐԱԺԵՇՏՈՒԹՅԱՆ ՎԵՐԱԲԵՐՅԱԼ</w:t>
      </w:r>
    </w:p>
    <w:p w:rsidR="000F6B4D" w:rsidRPr="00505842" w:rsidRDefault="000F6B4D" w:rsidP="000F6B4D">
      <w:pPr>
        <w:jc w:val="center"/>
        <w:rPr>
          <w:rFonts w:ascii="GHEA Grapalat" w:hAnsi="GHEA Grapalat"/>
          <w:sz w:val="24"/>
          <w:szCs w:val="24"/>
          <w:lang w:val="hy-AM"/>
        </w:rPr>
      </w:pPr>
      <w:bookmarkStart w:id="1" w:name="_GoBack"/>
      <w:bookmarkEnd w:id="1"/>
    </w:p>
    <w:p w:rsidR="007D3D19" w:rsidRPr="00B94C28" w:rsidRDefault="00580055" w:rsidP="00276B5A">
      <w:pPr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B94C28">
        <w:rPr>
          <w:rFonts w:ascii="GHEA Grapalat" w:hAnsi="GHEA Grapalat"/>
          <w:sz w:val="24"/>
          <w:szCs w:val="24"/>
          <w:lang w:val="hy-AM"/>
        </w:rPr>
        <w:t>Հ</w:t>
      </w:r>
      <w:r w:rsidR="000F6B4D" w:rsidRPr="00B94C28">
        <w:rPr>
          <w:rFonts w:ascii="GHEA Grapalat" w:hAnsi="GHEA Grapalat"/>
          <w:sz w:val="24"/>
          <w:szCs w:val="24"/>
          <w:lang w:val="hy-AM"/>
        </w:rPr>
        <w:t>ամաձայն «Տեղական ինքնակառավարման մասին» օրենքի 12-րդ հոդվածի 1-ին մասի 1-ին և 2-րդ կետերի՝</w:t>
      </w:r>
      <w:r w:rsidR="00505842" w:rsidRPr="00B94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0F6B4D" w:rsidRPr="00B94C28">
        <w:rPr>
          <w:rFonts w:ascii="GHEA Grapalat" w:hAnsi="GHEA Grapalat"/>
          <w:iCs/>
          <w:sz w:val="24"/>
          <w:szCs w:val="24"/>
          <w:lang w:val="hy-AM"/>
        </w:rPr>
        <w:t>Համայնքի պարտադիր խնդիրներն են՝1) համայնքի կայուն զարգացումը, 2) գործարար միջավայրի բարելավումը և ձեռնարկատիրության խթանումը.</w:t>
      </w:r>
      <w:r w:rsidR="00505842" w:rsidRPr="00B94C28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0F6B4D" w:rsidRPr="00B94C28">
        <w:rPr>
          <w:rFonts w:ascii="GHEA Grapalat" w:hAnsi="GHEA Grapalat"/>
          <w:sz w:val="24"/>
          <w:szCs w:val="24"/>
          <w:lang w:val="hy-AM"/>
        </w:rPr>
        <w:t xml:space="preserve">և </w:t>
      </w:r>
      <w:r w:rsidR="009E4773" w:rsidRPr="00B94C28">
        <w:rPr>
          <w:rFonts w:ascii="GHEA Grapalat" w:hAnsi="GHEA Grapalat"/>
          <w:sz w:val="24"/>
          <w:szCs w:val="24"/>
          <w:lang w:val="hy-AM"/>
        </w:rPr>
        <w:t xml:space="preserve">համաձայն «Տեղական ինքնակառավարման մասին» օրենքի </w:t>
      </w:r>
      <w:r w:rsidR="000F6B4D" w:rsidRPr="00B94C28">
        <w:rPr>
          <w:rFonts w:ascii="GHEA Grapalat" w:hAnsi="GHEA Grapalat"/>
          <w:sz w:val="24"/>
          <w:szCs w:val="24"/>
          <w:lang w:val="hy-AM"/>
        </w:rPr>
        <w:t xml:space="preserve">13-րդ հոդվածի 10-րդ մասի՝ </w:t>
      </w:r>
      <w:r w:rsidR="000F6B4D" w:rsidRPr="00B94C28">
        <w:rPr>
          <w:rFonts w:ascii="GHEA Grapalat" w:hAnsi="GHEA Grapalat"/>
          <w:iCs/>
          <w:sz w:val="24"/>
          <w:szCs w:val="24"/>
          <w:lang w:val="hy-AM"/>
        </w:rPr>
        <w:t>Ավագանու նիստում կարող է քննարկվել համայնքի շահերին վերաբերող և օրենքով պետական մարմիններին, կազմակերպություններին և պաշտոնատար անձանց իրավասությանը չվերապահված ցանկացած հարց: Քննարկվող հարցերի վերաբերյալ ավագանին ընդունում է որոշումներ և ուղերձներ, որոնց վերաբերյալ կազմում է արձանագրություններ</w:t>
      </w:r>
      <w:r w:rsidR="007D3D19" w:rsidRPr="00B94C28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344495" w:rsidRPr="00B94C28" w:rsidRDefault="00580055" w:rsidP="00276B5A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94C28">
        <w:rPr>
          <w:rFonts w:ascii="GHEA Grapalat" w:hAnsi="GHEA Grapalat"/>
          <w:sz w:val="24"/>
          <w:szCs w:val="24"/>
          <w:lang w:val="hy-AM"/>
        </w:rPr>
        <w:t>ՀՀ համայնքներում ՄԱԿ-ի կայուն զարգացման 2030 օրակարգի և կայուն զարգացման նպատակների տեղայնացմանն ուղղված դրամաշնորհային մրցույթին մասնակցելու փաստաթղթերի փաթեթը՝ Հիմնադրամի պահանջներից ելնելով, ներառում է համայնքի ավագանու որոշումը՝ դրամաշնորհային մրցույթին մասնակցելու և համաֆինանսավորումը ապահովելու համաձայնություն տալու վերաբերյալ</w:t>
      </w:r>
      <w:r w:rsidR="00A029A5" w:rsidRPr="00B94C28">
        <w:rPr>
          <w:rFonts w:ascii="GHEA Grapalat" w:hAnsi="GHEA Grapalat"/>
          <w:sz w:val="24"/>
          <w:szCs w:val="24"/>
          <w:lang w:val="hy-AM"/>
        </w:rPr>
        <w:t>,</w:t>
      </w:r>
      <w:r w:rsidRPr="00B94C28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13F" w:rsidRPr="00B94C28">
        <w:rPr>
          <w:rFonts w:ascii="GHEA Grapalat" w:hAnsi="GHEA Grapalat"/>
          <w:sz w:val="24"/>
          <w:szCs w:val="24"/>
          <w:lang w:val="hy-AM"/>
        </w:rPr>
        <w:t xml:space="preserve">ըստ այդմ </w:t>
      </w:r>
      <w:r w:rsidR="00BF2470" w:rsidRPr="00B94C28">
        <w:rPr>
          <w:rFonts w:ascii="GHEA Grapalat" w:hAnsi="GHEA Grapalat"/>
          <w:sz w:val="24"/>
          <w:szCs w:val="24"/>
          <w:lang w:val="hy-AM"/>
        </w:rPr>
        <w:t>առաջարկում եմ</w:t>
      </w:r>
      <w:r w:rsidR="00276B5A" w:rsidRPr="00B94C28">
        <w:rPr>
          <w:rFonts w:ascii="GHEA Grapalat" w:hAnsi="GHEA Grapalat"/>
          <w:sz w:val="24"/>
          <w:szCs w:val="24"/>
          <w:lang w:val="hy-AM"/>
        </w:rPr>
        <w:t xml:space="preserve"> տալ համաձայնություն</w:t>
      </w:r>
      <w:r w:rsidR="004847B9" w:rsidRPr="00B94C28">
        <w:rPr>
          <w:rFonts w:ascii="GHEA Grapalat" w:hAnsi="GHEA Grapalat"/>
          <w:sz w:val="24"/>
          <w:szCs w:val="24"/>
          <w:lang w:val="hy-AM"/>
        </w:rPr>
        <w:t xml:space="preserve"> դրամաշնորհային մրցույթին մասնակցելու համար</w:t>
      </w:r>
      <w:r w:rsidR="00276B5A" w:rsidRPr="00B94C28">
        <w:rPr>
          <w:rFonts w:ascii="GHEA Grapalat" w:hAnsi="GHEA Grapalat"/>
          <w:sz w:val="24"/>
          <w:szCs w:val="24"/>
          <w:lang w:val="hy-AM"/>
        </w:rPr>
        <w:t>:</w:t>
      </w:r>
    </w:p>
    <w:sectPr w:rsidR="00344495" w:rsidRPr="00B94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6B4D"/>
    <w:rsid w:val="000F6B4D"/>
    <w:rsid w:val="00276B5A"/>
    <w:rsid w:val="003318C1"/>
    <w:rsid w:val="00344495"/>
    <w:rsid w:val="0041313F"/>
    <w:rsid w:val="00452DB2"/>
    <w:rsid w:val="004847B9"/>
    <w:rsid w:val="00505842"/>
    <w:rsid w:val="00580055"/>
    <w:rsid w:val="006A666F"/>
    <w:rsid w:val="007D3D19"/>
    <w:rsid w:val="009E4773"/>
    <w:rsid w:val="00A029A5"/>
    <w:rsid w:val="00B94C28"/>
    <w:rsid w:val="00BF2470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4D"/>
    <w:pPr>
      <w:ind w:left="720"/>
      <w:contextualSpacing/>
    </w:pPr>
  </w:style>
  <w:style w:type="paragraph" w:customStyle="1" w:styleId="Impressum">
    <w:name w:val="Impressum"/>
    <w:qFormat/>
    <w:rsid w:val="000F6B4D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Arminka</cp:lastModifiedBy>
  <cp:revision>17</cp:revision>
  <dcterms:created xsi:type="dcterms:W3CDTF">2023-04-25T11:56:00Z</dcterms:created>
  <dcterms:modified xsi:type="dcterms:W3CDTF">2023-04-26T11:02:00Z</dcterms:modified>
</cp:coreProperties>
</file>