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04" w:rsidRPr="0083193C" w:rsidRDefault="00C4196F" w:rsidP="00C4196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83193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4196F" w:rsidRPr="0083193C" w:rsidRDefault="00A10E2C" w:rsidP="00C4196F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</w:t>
      </w:r>
      <w:r w:rsidRPr="00A10E2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ԿՈՏԱՅՔԻ ՄԱՐԶԻ </w:t>
      </w:r>
      <w:r w:rsidR="00C4196F" w:rsidRPr="0083193C">
        <w:rPr>
          <w:rFonts w:ascii="GHEA Grapalat" w:hAnsi="GHEA Grapalat"/>
          <w:b/>
          <w:sz w:val="24"/>
          <w:szCs w:val="24"/>
          <w:lang w:val="hy-AM"/>
        </w:rPr>
        <w:t>ՉԱՐԵՆՑԱՎԱՆ ՀԱՄԱՅՆՔՈՒՄ ՏԵՂԱԿԱՆ ՏՈՒՐՔԵՐԻ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Pr="00A10E2C">
        <w:rPr>
          <w:rFonts w:ascii="GHEA Grapalat" w:hAnsi="GHEA Grapalat"/>
          <w:b/>
          <w:sz w:val="24"/>
          <w:szCs w:val="24"/>
          <w:lang w:val="hy-AM"/>
        </w:rPr>
        <w:t>4</w:t>
      </w:r>
      <w:r w:rsidR="00C4196F" w:rsidRPr="0083193C">
        <w:rPr>
          <w:rFonts w:ascii="GHEA Grapalat" w:hAnsi="GHEA Grapalat"/>
          <w:b/>
          <w:sz w:val="24"/>
          <w:szCs w:val="24"/>
          <w:lang w:val="hy-AM"/>
        </w:rPr>
        <w:t xml:space="preserve"> ԹՎԱԿԱՆԻ ԴՐՈՒՅՔԱՉԱՓԵՐԸ ՍԱՀՄԱՆԵԼՈՒ ՄԱՍԻՆ</w:t>
      </w:r>
      <w:r>
        <w:rPr>
          <w:rFonts w:ascii="GHEA Grapalat" w:hAnsi="GHEA Grapalat"/>
          <w:b/>
          <w:sz w:val="24"/>
          <w:szCs w:val="24"/>
          <w:lang w:val="hy-AM"/>
        </w:rPr>
        <w:t></w:t>
      </w:r>
      <w:r w:rsidR="00C4196F" w:rsidRPr="0083193C">
        <w:rPr>
          <w:rFonts w:ascii="GHEA Grapalat" w:hAnsi="GHEA Grapalat"/>
          <w:b/>
          <w:sz w:val="24"/>
          <w:szCs w:val="24"/>
          <w:lang w:val="hy-AM"/>
        </w:rPr>
        <w:t xml:space="preserve"> ՉԱՐԵՆՑԱՎԱՆ ՀԱՄԱՅՆՔԻ ԱՎԱԳԱՆՈՒ ՈՐՈՇՄԱՆ ՆԱԽԱԳԾԻ ԸՆԴՈՒՆՄԱՆ ԱՆՀՐԱԺԵՇՏՈՒԹՅԱՆ ՄԱՍԻՆ</w:t>
      </w:r>
    </w:p>
    <w:p w:rsidR="00BA7378" w:rsidRDefault="00BA7378" w:rsidP="00C4196F">
      <w:pPr>
        <w:ind w:firstLine="720"/>
        <w:jc w:val="both"/>
        <w:rPr>
          <w:rFonts w:ascii="GHEA Grapalat" w:hAnsi="GHEA Grapalat"/>
          <w:lang w:val="hy-AM"/>
        </w:rPr>
      </w:pPr>
      <w:r w:rsidRPr="00BA7378">
        <w:rPr>
          <w:rFonts w:ascii="GHEA Grapalat" w:hAnsi="GHEA Grapalat"/>
          <w:lang w:val="hy-AM"/>
        </w:rPr>
        <w:t xml:space="preserve">Հիմք ընդունելով Հայաստանի Հանրապետության Կոտայքի մարզի Չարենցավան համայնքում տեղական </w:t>
      </w:r>
      <w:r>
        <w:rPr>
          <w:rFonts w:ascii="GHEA Grapalat" w:hAnsi="GHEA Grapalat"/>
          <w:lang w:val="hy-AM"/>
        </w:rPr>
        <w:t>տուրքերի</w:t>
      </w:r>
      <w:r w:rsidRPr="00BA7378">
        <w:rPr>
          <w:rFonts w:ascii="GHEA Grapalat" w:hAnsi="GHEA Grapalat"/>
          <w:lang w:val="hy-AM"/>
        </w:rPr>
        <w:t xml:space="preserve"> 2024 թվականի դրույքաչափերը սահմանելու մասին Հայաստանի Հանրապետության Կոտայքի մարզի Չարենցավան համայնքի ավագանու որոշման նախագծի վեր</w:t>
      </w:r>
      <w:r w:rsidR="000D03C0">
        <w:rPr>
          <w:rFonts w:ascii="GHEA Grapalat" w:hAnsi="GHEA Grapalat"/>
          <w:lang w:val="hy-AM"/>
        </w:rPr>
        <w:t>ա</w:t>
      </w:r>
      <w:r w:rsidRPr="00BA7378">
        <w:rPr>
          <w:rFonts w:ascii="GHEA Grapalat" w:hAnsi="GHEA Grapalat"/>
          <w:lang w:val="hy-AM"/>
        </w:rPr>
        <w:t xml:space="preserve">բերյալ Հայաստանի Հանրապետության արդարադատության նախարարության իրավական ակտերի փորձաքննության գործակալության  փորձագիտական </w:t>
      </w:r>
      <w:r>
        <w:rPr>
          <w:rFonts w:ascii="GHEA Grapalat" w:hAnsi="GHEA Grapalat"/>
          <w:lang w:val="hy-AM"/>
        </w:rPr>
        <w:t xml:space="preserve">եզրակացության դիտողությունները և առաջարկությունները, անհրաժեշտություն է առաջացել </w:t>
      </w:r>
      <w:r w:rsidR="00AB6D09" w:rsidRPr="00AB6D09">
        <w:rPr>
          <w:rFonts w:ascii="GHEA Grapalat" w:hAnsi="GHEA Grapalat"/>
          <w:lang w:val="hy-AM"/>
        </w:rPr>
        <w:t xml:space="preserve">չեղյալ </w:t>
      </w:r>
      <w:r>
        <w:rPr>
          <w:rFonts w:ascii="GHEA Grapalat" w:hAnsi="GHEA Grapalat"/>
          <w:lang w:val="hy-AM"/>
        </w:rPr>
        <w:t xml:space="preserve">ճանաչել </w:t>
      </w:r>
      <w:r w:rsidRPr="00BA7378">
        <w:rPr>
          <w:rFonts w:ascii="GHEA Grapalat" w:hAnsi="GHEA Grapalat"/>
          <w:lang w:val="hy-AM"/>
        </w:rPr>
        <w:t>Չարենցավան համայնքի ավագանու 2023 թվականի դեկտեմբերի 20-ի «Հայաստանի Հանրապետության Կոտայքի մարզի Չարենցավան համայնքում տեղական տուրքերի 2024 թվականի դրույքաչափերը սահմանելու մասին» N 98-Ն որոշումը</w:t>
      </w:r>
      <w:r>
        <w:rPr>
          <w:rFonts w:ascii="GHEA Grapalat" w:hAnsi="GHEA Grapalat"/>
          <w:lang w:val="hy-AM"/>
        </w:rPr>
        <w:t xml:space="preserve"> </w:t>
      </w:r>
      <w:r w:rsidR="00DC3D34">
        <w:rPr>
          <w:rFonts w:ascii="GHEA Grapalat" w:hAnsi="GHEA Grapalat"/>
          <w:lang w:val="hy-AM"/>
        </w:rPr>
        <w:t xml:space="preserve">և </w:t>
      </w:r>
      <w:r w:rsidR="00DC3D34" w:rsidRPr="00B15D9E">
        <w:rPr>
          <w:rFonts w:ascii="GHEA Grapalat" w:hAnsi="GHEA Grapalat"/>
          <w:lang w:val="hy-AM"/>
        </w:rPr>
        <w:t xml:space="preserve">Տեղական տուրքերի և վճարների մասին ՀՀ </w:t>
      </w:r>
      <w:r w:rsidR="00DC3D34">
        <w:rPr>
          <w:rFonts w:ascii="GHEA Grapalat" w:hAnsi="GHEA Grapalat"/>
          <w:lang w:val="hy-AM"/>
        </w:rPr>
        <w:t>օրենքին համապատասխանեցնելու նպատակով՝ ս</w:t>
      </w:r>
      <w:r w:rsidR="00DC3D34" w:rsidRPr="00DC3D34">
        <w:rPr>
          <w:rFonts w:ascii="GHEA Grapalat" w:hAnsi="GHEA Grapalat"/>
          <w:lang w:val="hy-AM"/>
        </w:rPr>
        <w:t>ահմանել ՀՀ Կոտայքի մարզի Չարենցավան համայնքում (այսուհետ՝ Չարենցավան) տեղական տուրքերի 2024 թվականի հետևյալ դրույքաչափերը համաձայն հավելվածի</w:t>
      </w:r>
      <w:r w:rsidR="00DC3D34">
        <w:rPr>
          <w:rFonts w:ascii="GHEA Grapalat" w:hAnsi="GHEA Grapalat"/>
          <w:lang w:val="hy-AM"/>
        </w:rPr>
        <w:t>։</w:t>
      </w:r>
    </w:p>
    <w:p w:rsidR="00901FB7" w:rsidRPr="0083193C" w:rsidRDefault="00A10E2C" w:rsidP="00C4196F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</w:t>
      </w:r>
      <w:r w:rsidR="00C4196F" w:rsidRPr="0083193C">
        <w:rPr>
          <w:rFonts w:ascii="GHEA Grapalat" w:hAnsi="GHEA Grapalat"/>
          <w:lang w:val="hy-AM"/>
        </w:rPr>
        <w:t>Տեղական ինքնակառավարման մասին</w:t>
      </w:r>
      <w:r>
        <w:rPr>
          <w:rFonts w:ascii="GHEA Grapalat" w:hAnsi="GHEA Grapalat"/>
          <w:lang w:val="hy-AM"/>
        </w:rPr>
        <w:t></w:t>
      </w:r>
      <w:r w:rsidR="00C4196F" w:rsidRPr="0083193C">
        <w:rPr>
          <w:rFonts w:ascii="GHEA Grapalat" w:hAnsi="GHEA Grapalat"/>
          <w:lang w:val="hy-AM"/>
        </w:rPr>
        <w:t xml:space="preserve"> ՀՀ օրենքի 86-րդ հոդվածի 1-ին մասի 2-րդ կետի բ</w:t>
      </w:r>
      <w:r w:rsidR="000D03C0">
        <w:rPr>
          <w:rFonts w:ascii="GHEA Grapalat" w:hAnsi="GHEA Grapalat"/>
          <w:lang w:val="hy-AM"/>
        </w:rPr>
        <w:t></w:t>
      </w:r>
      <w:r w:rsidR="00C4196F" w:rsidRPr="0083193C">
        <w:rPr>
          <w:rFonts w:ascii="GHEA Grapalat" w:hAnsi="GHEA Grapalat"/>
          <w:lang w:val="hy-AM"/>
        </w:rPr>
        <w:t xml:space="preserve"> ենթակետի համապատասխան` համայնքի բյուջեի ձևավորման աղբյուր են հանդիսանում նաև տեղական տուրքերը</w:t>
      </w:r>
      <w:r>
        <w:rPr>
          <w:rFonts w:ascii="GHEA Grapalat" w:hAnsi="GHEA Grapalat"/>
          <w:lang w:val="hy-AM"/>
        </w:rPr>
        <w:t xml:space="preserve"> </w:t>
      </w:r>
      <w:r w:rsidR="00C4196F" w:rsidRPr="0083193C">
        <w:rPr>
          <w:rFonts w:ascii="GHEA Grapalat" w:hAnsi="GHEA Grapalat"/>
          <w:lang w:val="hy-AM"/>
        </w:rPr>
        <w:t xml:space="preserve">/ օրենքի նշված դրույթը ամրագրված է նաև </w:t>
      </w:r>
      <w:r>
        <w:rPr>
          <w:rFonts w:ascii="GHEA Grapalat" w:hAnsi="GHEA Grapalat"/>
          <w:lang w:val="hy-AM"/>
        </w:rPr>
        <w:t></w:t>
      </w:r>
      <w:r w:rsidR="00C4196F" w:rsidRPr="0083193C">
        <w:rPr>
          <w:rFonts w:ascii="GHEA Grapalat" w:hAnsi="GHEA Grapalat"/>
          <w:lang w:val="hy-AM"/>
        </w:rPr>
        <w:t>Հայաստանի Հանրպետության բյուջետային համակարգի մասին</w:t>
      </w:r>
      <w:r>
        <w:rPr>
          <w:rFonts w:ascii="GHEA Grapalat" w:hAnsi="GHEA Grapalat"/>
          <w:lang w:val="hy-AM"/>
        </w:rPr>
        <w:t></w:t>
      </w:r>
      <w:r w:rsidR="00C4196F" w:rsidRPr="0083193C">
        <w:rPr>
          <w:rFonts w:ascii="GHEA Grapalat" w:hAnsi="GHEA Grapalat"/>
          <w:lang w:val="hy-AM"/>
        </w:rPr>
        <w:t xml:space="preserve"> ՀՀ օրենքի 28.1 հոդվածում/։ Նույն օրենքի 18-րդ հոդվածի 1-ին մասի 18-րդ կետին և </w:t>
      </w:r>
      <w:r>
        <w:rPr>
          <w:rFonts w:ascii="GHEA Grapalat" w:hAnsi="GHEA Grapalat"/>
          <w:lang w:val="hy-AM"/>
        </w:rPr>
        <w:t></w:t>
      </w:r>
      <w:r w:rsidR="00C4196F" w:rsidRPr="0083193C"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lang w:val="hy-AM"/>
        </w:rPr>
        <w:t></w:t>
      </w:r>
      <w:r w:rsidR="00C4196F" w:rsidRPr="0083193C">
        <w:rPr>
          <w:rFonts w:ascii="GHEA Grapalat" w:hAnsi="GHEA Grapalat"/>
          <w:lang w:val="hy-AM"/>
        </w:rPr>
        <w:t xml:space="preserve"> ՀՀ օրենքի 8-րդ հոդվածի 3-րդ մասին, 11-րդ հոդվածի 1-ին մասին համապատասխան` տեղական տուրքերը համայնքի ղեկավարի ներկայացմամբ սահմանում է համայնքի ավագանին` համայնքի տարեկան բյուջեն հաստատելուց առաջ։ Հիմք ընդունելով վերը շարադրվածը, ինչպես նաև կիրառելով </w:t>
      </w:r>
      <w:r>
        <w:rPr>
          <w:rFonts w:ascii="GHEA Grapalat" w:hAnsi="GHEA Grapalat"/>
          <w:lang w:val="hy-AM"/>
        </w:rPr>
        <w:t></w:t>
      </w:r>
      <w:r w:rsidR="00C4196F" w:rsidRPr="0083193C">
        <w:rPr>
          <w:rFonts w:ascii="GHEA Grapalat" w:hAnsi="GHEA Grapalat"/>
          <w:lang w:val="hy-AM"/>
        </w:rPr>
        <w:t>Տեղական ինքնակառավարման մասին</w:t>
      </w:r>
      <w:r>
        <w:rPr>
          <w:rFonts w:ascii="GHEA Grapalat" w:hAnsi="GHEA Grapalat"/>
          <w:lang w:val="hy-AM"/>
        </w:rPr>
        <w:t></w:t>
      </w:r>
      <w:r w:rsidR="00C4196F" w:rsidRPr="0083193C">
        <w:rPr>
          <w:rFonts w:ascii="GHEA Grapalat" w:hAnsi="GHEA Grapalat"/>
          <w:lang w:val="hy-AM"/>
        </w:rPr>
        <w:t xml:space="preserve"> ՀՀ օրենքի 18-րդ հոդվածի 1-ին մասի 18-րդ կետով և  </w:t>
      </w:r>
      <w:r>
        <w:rPr>
          <w:rFonts w:ascii="GHEA Grapalat" w:hAnsi="GHEA Grapalat"/>
          <w:lang w:val="hy-AM"/>
        </w:rPr>
        <w:t></w:t>
      </w:r>
      <w:r w:rsidR="00C4196F" w:rsidRPr="0083193C"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lang w:val="hy-AM"/>
        </w:rPr>
        <w:t></w:t>
      </w:r>
      <w:r w:rsidR="00C4196F" w:rsidRPr="0083193C">
        <w:rPr>
          <w:rFonts w:ascii="GHEA Grapalat" w:hAnsi="GHEA Grapalat"/>
          <w:lang w:val="hy-AM"/>
        </w:rPr>
        <w:t xml:space="preserve"> ՀՀ օրենքի, 11-րդ հոդվածի 2-րդ մասով ամրագրված` տարբեր տուրքերի համար </w:t>
      </w:r>
      <w:r w:rsidR="00901FB7" w:rsidRPr="0083193C">
        <w:rPr>
          <w:rFonts w:ascii="GHEA Grapalat" w:hAnsi="GHEA Grapalat"/>
          <w:lang w:val="hy-AM"/>
        </w:rPr>
        <w:t>գոտիավորման սկզբունքը` որոշման նախագծով սահմանվել են Չարենցավան համայնքում տեղական տուրքերի</w:t>
      </w:r>
      <w:r>
        <w:rPr>
          <w:rFonts w:ascii="GHEA Grapalat" w:hAnsi="GHEA Grapalat"/>
          <w:lang w:val="hy-AM"/>
        </w:rPr>
        <w:t xml:space="preserve"> 2024</w:t>
      </w:r>
      <w:r w:rsidR="00901FB7" w:rsidRPr="0083193C">
        <w:rPr>
          <w:rFonts w:ascii="GHEA Grapalat" w:hAnsi="GHEA Grapalat"/>
          <w:lang w:val="hy-AM"/>
        </w:rPr>
        <w:t xml:space="preserve"> թվականի դրույքաչափերը։</w:t>
      </w:r>
    </w:p>
    <w:p w:rsidR="00667353" w:rsidRDefault="00A10E2C" w:rsidP="00667353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</w:t>
      </w:r>
      <w:r w:rsidR="00901FB7" w:rsidRPr="0083193C"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lang w:val="hy-AM"/>
        </w:rPr>
        <w:t></w:t>
      </w:r>
      <w:r w:rsidR="00901FB7" w:rsidRPr="0083193C">
        <w:rPr>
          <w:rFonts w:ascii="GHEA Grapalat" w:hAnsi="GHEA Grapalat"/>
          <w:lang w:val="hy-AM"/>
        </w:rPr>
        <w:t xml:space="preserve"> </w:t>
      </w:r>
      <w:r w:rsidR="00901FB7" w:rsidRPr="000D03C0">
        <w:rPr>
          <w:rFonts w:ascii="GHEA Grapalat" w:hAnsi="GHEA Grapalat"/>
          <w:lang w:val="hy-AM"/>
        </w:rPr>
        <w:t xml:space="preserve">ՀՀ օրենքի 12-րդ հոդվածով </w:t>
      </w:r>
      <w:r w:rsidR="00901FB7" w:rsidRPr="0083193C">
        <w:rPr>
          <w:rFonts w:ascii="GHEA Grapalat" w:hAnsi="GHEA Grapalat"/>
          <w:lang w:val="hy-AM"/>
        </w:rPr>
        <w:t>սահմանված են, ըստ տուրքերի տեսակների, տուրքերի նվազագույն և առավելագույն դրույքաչափերը։</w:t>
      </w:r>
    </w:p>
    <w:p w:rsidR="0047383D" w:rsidRDefault="00667353" w:rsidP="00DC3D34">
      <w:pPr>
        <w:ind w:firstLine="720"/>
        <w:jc w:val="both"/>
        <w:rPr>
          <w:rFonts w:ascii="GHEA Grapalat" w:hAnsi="GHEA Grapalat"/>
          <w:lang w:val="hy-AM"/>
        </w:rPr>
      </w:pPr>
      <w:r w:rsidRPr="00667353">
        <w:rPr>
          <w:rFonts w:ascii="GHEA Grapalat" w:hAnsi="GHEA Grapalat"/>
          <w:lang w:val="hy-AM"/>
        </w:rPr>
        <w:t xml:space="preserve">Տեղական տուրքերի և վճարների մասին ՀՀ օրենքի 12-րդ հոդված </w:t>
      </w:r>
      <w:r>
        <w:rPr>
          <w:rFonts w:ascii="GHEA Grapalat" w:hAnsi="GHEA Grapalat"/>
          <w:lang w:val="hy-AM"/>
        </w:rPr>
        <w:t>1-ին մասի համաձայն՝ շ</w:t>
      </w:r>
      <w:r w:rsidR="0047383D" w:rsidRPr="0047383D">
        <w:rPr>
          <w:rFonts w:ascii="GHEA Grapalat" w:hAnsi="GHEA Grapalat"/>
          <w:lang w:val="hy-AM"/>
        </w:rPr>
        <w:t>ենքերի և շինությունների շինարարության թույլտվության համար տեղական տուրքի դրույքաչափի հաշվարկման նպատակով հիմք են ընդունվում Կառավարության որոշմամբ սահմանված՝ շինությունների տարածագնահատման (գտնվելու վայրի) գոտիականությանը համապատասխանող հետևյալ գործակիցները՝</w:t>
      </w:r>
    </w:p>
    <w:p w:rsidR="000D03C0" w:rsidRDefault="000D03C0" w:rsidP="00DC3D34">
      <w:pPr>
        <w:ind w:firstLine="720"/>
        <w:jc w:val="both"/>
        <w:rPr>
          <w:rFonts w:ascii="GHEA Grapalat" w:hAnsi="GHEA Grapalat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8089"/>
      </w:tblGrid>
      <w:tr w:rsidR="0047383D" w:rsidRPr="005F6FE6" w:rsidTr="006673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83D" w:rsidRPr="005F6FE6" w:rsidRDefault="0047383D" w:rsidP="0066735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5F6FE6">
              <w:rPr>
                <w:rFonts w:ascii="GHEA Grapalat" w:hAnsi="GHEA Grapalat"/>
                <w:color w:val="000000"/>
              </w:rPr>
              <w:lastRenderedPageBreak/>
              <w:t>Գոտի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83D" w:rsidRPr="005F6FE6" w:rsidRDefault="0047383D" w:rsidP="0066735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5F6FE6">
              <w:rPr>
                <w:rFonts w:ascii="GHEA Grapalat" w:hAnsi="GHEA Grapalat"/>
                <w:color w:val="000000"/>
              </w:rPr>
              <w:t>Գոտիականության</w:t>
            </w:r>
            <w:proofErr w:type="spellEnd"/>
            <w:r w:rsidRPr="005F6FE6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F6FE6">
              <w:rPr>
                <w:rFonts w:ascii="GHEA Grapalat" w:hAnsi="GHEA Grapalat"/>
                <w:color w:val="000000"/>
              </w:rPr>
              <w:t>գործակից</w:t>
            </w:r>
            <w:proofErr w:type="spellEnd"/>
          </w:p>
        </w:tc>
      </w:tr>
      <w:tr w:rsidR="0047383D" w:rsidRPr="005F6FE6" w:rsidTr="006673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83D" w:rsidRPr="005F6FE6" w:rsidRDefault="0047383D" w:rsidP="0066735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5F6FE6">
              <w:rPr>
                <w:rFonts w:ascii="GHEA Grapalat" w:hAnsi="GHEA Grapalat"/>
                <w:color w:val="000000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83D" w:rsidRPr="005F6FE6" w:rsidRDefault="0047383D" w:rsidP="0066735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5F6FE6">
              <w:rPr>
                <w:rFonts w:ascii="GHEA Grapalat" w:hAnsi="GHEA Grapalat"/>
                <w:color w:val="000000"/>
              </w:rPr>
              <w:t>5.0</w:t>
            </w:r>
          </w:p>
        </w:tc>
      </w:tr>
      <w:tr w:rsidR="0047383D" w:rsidRPr="005F6FE6" w:rsidTr="006673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83D" w:rsidRPr="005F6FE6" w:rsidRDefault="0047383D" w:rsidP="0066735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5F6FE6">
              <w:rPr>
                <w:rFonts w:ascii="GHEA Grapalat" w:hAnsi="GHEA Grapalat"/>
                <w:color w:val="000000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83D" w:rsidRPr="005F6FE6" w:rsidRDefault="0047383D" w:rsidP="0066735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5F6FE6">
              <w:rPr>
                <w:rFonts w:ascii="GHEA Grapalat" w:hAnsi="GHEA Grapalat"/>
                <w:color w:val="000000"/>
              </w:rPr>
              <w:t>4.0</w:t>
            </w:r>
          </w:p>
        </w:tc>
      </w:tr>
      <w:tr w:rsidR="0047383D" w:rsidRPr="005F6FE6" w:rsidTr="006673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83D" w:rsidRPr="005F6FE6" w:rsidRDefault="0047383D" w:rsidP="0066735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5F6FE6">
              <w:rPr>
                <w:rFonts w:ascii="GHEA Grapalat" w:hAnsi="GHEA Grapalat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83D" w:rsidRPr="005F6FE6" w:rsidRDefault="0047383D" w:rsidP="0066735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5F6FE6">
              <w:rPr>
                <w:rFonts w:ascii="GHEA Grapalat" w:hAnsi="GHEA Grapalat"/>
                <w:color w:val="000000"/>
              </w:rPr>
              <w:t>3.0</w:t>
            </w:r>
          </w:p>
        </w:tc>
      </w:tr>
      <w:tr w:rsidR="0047383D" w:rsidRPr="005F6FE6" w:rsidTr="006673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83D" w:rsidRPr="005F6FE6" w:rsidRDefault="0047383D" w:rsidP="0066735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5F6FE6">
              <w:rPr>
                <w:rFonts w:ascii="GHEA Grapalat" w:hAnsi="GHEA Grapalat"/>
                <w:color w:val="000000"/>
              </w:rPr>
              <w:t>13-16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83D" w:rsidRPr="005F6FE6" w:rsidRDefault="0047383D" w:rsidP="0066735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5F6FE6">
              <w:rPr>
                <w:rFonts w:ascii="GHEA Grapalat" w:hAnsi="GHEA Grapalat"/>
                <w:color w:val="000000"/>
              </w:rPr>
              <w:t>2.0</w:t>
            </w:r>
          </w:p>
        </w:tc>
      </w:tr>
      <w:tr w:rsidR="0047383D" w:rsidRPr="005F6FE6" w:rsidTr="006673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83D" w:rsidRPr="005F6FE6" w:rsidRDefault="0047383D" w:rsidP="0066735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5F6FE6">
              <w:rPr>
                <w:rFonts w:ascii="GHEA Grapalat" w:hAnsi="GHEA Grapalat"/>
                <w:color w:val="000000"/>
              </w:rPr>
              <w:t>17-20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83D" w:rsidRPr="005F6FE6" w:rsidRDefault="0047383D" w:rsidP="0066735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5F6FE6">
              <w:rPr>
                <w:rFonts w:ascii="GHEA Grapalat" w:hAnsi="GHEA Grapalat"/>
                <w:color w:val="000000"/>
              </w:rPr>
              <w:t>1.0</w:t>
            </w:r>
          </w:p>
        </w:tc>
      </w:tr>
    </w:tbl>
    <w:p w:rsidR="0047383D" w:rsidRDefault="0047383D" w:rsidP="0047383D">
      <w:pPr>
        <w:rPr>
          <w:rFonts w:ascii="GHEA Grapalat" w:hAnsi="GHEA Grapalat"/>
          <w:lang w:val="hy-AM"/>
        </w:rPr>
      </w:pPr>
    </w:p>
    <w:p w:rsidR="00667353" w:rsidRPr="000D03C0" w:rsidRDefault="0047383D" w:rsidP="000D03C0">
      <w:pPr>
        <w:spacing w:after="0" w:line="240" w:lineRule="auto"/>
        <w:rPr>
          <w:rFonts w:ascii="GHEA Grapalat" w:hAnsi="GHEA Grapalat"/>
          <w:lang w:val="hy-AM"/>
        </w:rPr>
      </w:pPr>
      <w:r w:rsidRPr="000D03C0">
        <w:rPr>
          <w:rFonts w:ascii="GHEA Grapalat" w:hAnsi="GHEA Grapalat"/>
          <w:lang w:val="hy-AM"/>
        </w:rPr>
        <w:t>Չարենցավան  համայնքը գտնվում է 11-15 գոտիներում</w:t>
      </w:r>
      <w:r w:rsidR="00667353" w:rsidRPr="000D03C0">
        <w:rPr>
          <w:rFonts w:ascii="GHEA Grapalat" w:hAnsi="GHEA Grapalat"/>
          <w:lang w:val="hy-AM"/>
        </w:rPr>
        <w:t>՝</w:t>
      </w:r>
    </w:p>
    <w:p w:rsidR="00667353" w:rsidRPr="000D03C0" w:rsidRDefault="00667353" w:rsidP="000D03C0">
      <w:pPr>
        <w:spacing w:after="0" w:line="240" w:lineRule="auto"/>
        <w:rPr>
          <w:rFonts w:ascii="GHEA Grapalat" w:hAnsi="GHEA Grapalat"/>
          <w:lang w:val="hy-AM"/>
        </w:rPr>
      </w:pPr>
      <w:r w:rsidRPr="000D03C0">
        <w:rPr>
          <w:rFonts w:ascii="GHEA Grapalat" w:hAnsi="GHEA Grapalat"/>
          <w:lang w:val="hy-AM"/>
        </w:rPr>
        <w:t>Չարենցավան քաղաք՝ 11-րդ և 12 -րդ գոտիներ</w:t>
      </w:r>
    </w:p>
    <w:p w:rsidR="0047383D" w:rsidRPr="000D03C0" w:rsidRDefault="00667353" w:rsidP="000D03C0">
      <w:pPr>
        <w:spacing w:after="0" w:line="240" w:lineRule="auto"/>
        <w:rPr>
          <w:rFonts w:ascii="GHEA Grapalat" w:hAnsi="GHEA Grapalat"/>
          <w:lang w:val="hy-AM"/>
        </w:rPr>
      </w:pPr>
      <w:r w:rsidRPr="000D03C0">
        <w:rPr>
          <w:rFonts w:ascii="GHEA Grapalat" w:hAnsi="GHEA Grapalat"/>
          <w:lang w:val="hy-AM"/>
        </w:rPr>
        <w:t>Ալափարս գյուղ՝ 13-րդ գոտի</w:t>
      </w:r>
    </w:p>
    <w:p w:rsidR="00667353" w:rsidRPr="000D03C0" w:rsidRDefault="00667353" w:rsidP="000D03C0">
      <w:pPr>
        <w:spacing w:after="0" w:line="240" w:lineRule="auto"/>
        <w:rPr>
          <w:rFonts w:ascii="GHEA Grapalat" w:hAnsi="GHEA Grapalat"/>
          <w:lang w:val="hy-AM"/>
        </w:rPr>
      </w:pPr>
      <w:r w:rsidRPr="000D03C0">
        <w:rPr>
          <w:rFonts w:ascii="GHEA Grapalat" w:hAnsi="GHEA Grapalat"/>
          <w:lang w:val="hy-AM"/>
        </w:rPr>
        <w:t xml:space="preserve">Արզական գյուղ՝ </w:t>
      </w:r>
      <w:r w:rsidR="007B505E" w:rsidRPr="000D03C0">
        <w:rPr>
          <w:rFonts w:ascii="GHEA Grapalat" w:hAnsi="GHEA Grapalat"/>
          <w:lang w:val="hy-AM"/>
        </w:rPr>
        <w:t>1</w:t>
      </w:r>
      <w:r w:rsidRPr="000D03C0">
        <w:rPr>
          <w:rFonts w:ascii="GHEA Grapalat" w:hAnsi="GHEA Grapalat"/>
          <w:lang w:val="hy-AM"/>
        </w:rPr>
        <w:t>2 -րդ գոտի</w:t>
      </w:r>
    </w:p>
    <w:p w:rsidR="007B505E" w:rsidRPr="000D03C0" w:rsidRDefault="007B505E" w:rsidP="000D03C0">
      <w:pPr>
        <w:spacing w:after="0" w:line="240" w:lineRule="auto"/>
        <w:rPr>
          <w:rFonts w:ascii="GHEA Grapalat" w:hAnsi="GHEA Grapalat"/>
          <w:lang w:val="hy-AM"/>
        </w:rPr>
      </w:pPr>
      <w:r w:rsidRPr="000D03C0">
        <w:rPr>
          <w:rFonts w:ascii="GHEA Grapalat" w:hAnsi="GHEA Grapalat"/>
          <w:lang w:val="hy-AM"/>
        </w:rPr>
        <w:t>Բջնի գյուղ՝ 12 -րդ գոտի</w:t>
      </w:r>
    </w:p>
    <w:p w:rsidR="007B505E" w:rsidRPr="000D03C0" w:rsidRDefault="007B505E" w:rsidP="000D03C0">
      <w:pPr>
        <w:spacing w:after="0" w:line="240" w:lineRule="auto"/>
        <w:rPr>
          <w:rFonts w:ascii="GHEA Grapalat" w:hAnsi="GHEA Grapalat"/>
          <w:lang w:val="hy-AM"/>
        </w:rPr>
      </w:pPr>
      <w:r w:rsidRPr="000D03C0">
        <w:rPr>
          <w:rFonts w:ascii="GHEA Grapalat" w:hAnsi="GHEA Grapalat"/>
          <w:lang w:val="hy-AM"/>
        </w:rPr>
        <w:t>Կարենիս գյուղ՝ 14 -րդ գոտի</w:t>
      </w:r>
    </w:p>
    <w:p w:rsidR="007B505E" w:rsidRDefault="007B505E" w:rsidP="000D03C0">
      <w:pPr>
        <w:spacing w:after="0" w:line="240" w:lineRule="auto"/>
        <w:rPr>
          <w:rFonts w:ascii="GHEA Grapalat" w:hAnsi="GHEA Grapalat"/>
          <w:lang w:val="hy-AM"/>
        </w:rPr>
      </w:pPr>
      <w:r w:rsidRPr="000D03C0">
        <w:rPr>
          <w:rFonts w:ascii="GHEA Grapalat" w:hAnsi="GHEA Grapalat"/>
          <w:lang w:val="hy-AM"/>
        </w:rPr>
        <w:t>Ֆանտան գյուղ՝ 15 -րդ գոտի։</w:t>
      </w:r>
    </w:p>
    <w:p w:rsidR="000D03C0" w:rsidRPr="000D03C0" w:rsidRDefault="000D03C0" w:rsidP="000D03C0">
      <w:pPr>
        <w:spacing w:after="0" w:line="240" w:lineRule="auto"/>
        <w:rPr>
          <w:rFonts w:ascii="GHEA Grapalat" w:hAnsi="GHEA Grapalat"/>
          <w:lang w:val="hy-AM"/>
        </w:rPr>
      </w:pPr>
    </w:p>
    <w:p w:rsidR="00BF68BE" w:rsidRPr="000D03C0" w:rsidRDefault="00A10E2C" w:rsidP="000D03C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</w:t>
      </w:r>
      <w:r w:rsidR="00901FB7" w:rsidRPr="0083193C">
        <w:rPr>
          <w:rFonts w:ascii="GHEA Grapalat" w:hAnsi="GHEA Grapalat"/>
          <w:sz w:val="22"/>
          <w:szCs w:val="22"/>
          <w:lang w:val="hy-AM"/>
        </w:rPr>
        <w:t>Տեղական տուրքերի և վճարների մասին</w:t>
      </w:r>
      <w:r>
        <w:rPr>
          <w:rFonts w:ascii="GHEA Grapalat" w:hAnsi="GHEA Grapalat"/>
          <w:sz w:val="22"/>
          <w:szCs w:val="22"/>
          <w:lang w:val="hy-AM"/>
        </w:rPr>
        <w:t></w:t>
      </w:r>
      <w:r w:rsidR="00901FB7" w:rsidRPr="0083193C">
        <w:rPr>
          <w:rFonts w:ascii="GHEA Grapalat" w:hAnsi="GHEA Grapalat"/>
          <w:sz w:val="22"/>
          <w:szCs w:val="22"/>
          <w:lang w:val="hy-AM"/>
        </w:rPr>
        <w:t xml:space="preserve"> ՀՀ օրենքի 12-րդ հոդվածի 2-րդ մասի համաձայն` </w:t>
      </w:r>
      <w:r w:rsidR="000D03C0">
        <w:rPr>
          <w:rFonts w:ascii="GHEA Grapalat" w:hAnsi="GHEA Grapalat"/>
          <w:sz w:val="22"/>
          <w:szCs w:val="22"/>
          <w:lang w:val="hy-AM"/>
        </w:rPr>
        <w:t>ն</w:t>
      </w:r>
      <w:r w:rsidR="00BF68BE" w:rsidRPr="0083193C">
        <w:rPr>
          <w:rFonts w:ascii="GHEA Grapalat" w:hAnsi="GHEA Grapalat"/>
          <w:color w:val="000000"/>
          <w:sz w:val="22"/>
          <w:szCs w:val="22"/>
          <w:lang w:val="hy-AM"/>
        </w:rPr>
        <w:t>շված հոդվածով սահմանված դրույքաչափերը գյուղական բնակավայրերում համայնքի ավագանու որոշմամբ կարող են հաշվարկվել 0.3, 0.5 կամ 0.75 գործակիցների կիրառմամբ, քաղաքային բնակավայրերում՝ 0.5 կամ 0.75 գործակիցների կիրառմամբ, բացառությամբ սույն հոդվածի 4-րդ մասով սահմանված դեպքերի:</w:t>
      </w:r>
    </w:p>
    <w:p w:rsidR="00901FB7" w:rsidRPr="0083193C" w:rsidRDefault="00BF68BE" w:rsidP="00C4196F">
      <w:pPr>
        <w:ind w:firstLine="720"/>
        <w:jc w:val="both"/>
        <w:rPr>
          <w:rFonts w:ascii="GHEA Grapalat" w:hAnsi="GHEA Grapalat"/>
          <w:lang w:val="hy-AM"/>
        </w:rPr>
      </w:pPr>
      <w:r w:rsidRPr="0083193C">
        <w:rPr>
          <w:rFonts w:ascii="GHEA Grapalat" w:hAnsi="GHEA Grapalat"/>
          <w:lang w:val="hy-AM"/>
        </w:rPr>
        <w:t xml:space="preserve">Հիմք ընդունելով </w:t>
      </w:r>
      <w:r w:rsidR="00A10E2C">
        <w:rPr>
          <w:rFonts w:ascii="GHEA Grapalat" w:hAnsi="GHEA Grapalat"/>
          <w:lang w:val="hy-AM"/>
        </w:rPr>
        <w:t></w:t>
      </w:r>
      <w:r w:rsidRPr="0083193C">
        <w:rPr>
          <w:rFonts w:ascii="GHEA Grapalat" w:hAnsi="GHEA Grapalat"/>
          <w:lang w:val="hy-AM"/>
        </w:rPr>
        <w:t>Տեղական ինքնակառավարման մասին</w:t>
      </w:r>
      <w:r w:rsidR="00A10E2C">
        <w:rPr>
          <w:rFonts w:ascii="GHEA Grapalat" w:hAnsi="GHEA Grapalat"/>
          <w:lang w:val="hy-AM"/>
        </w:rPr>
        <w:t></w:t>
      </w:r>
      <w:r w:rsidRPr="0083193C">
        <w:rPr>
          <w:rFonts w:ascii="GHEA Grapalat" w:hAnsi="GHEA Grapalat"/>
          <w:lang w:val="hy-AM"/>
        </w:rPr>
        <w:t xml:space="preserve"> ՀՀ օրենքի 18-րդ հոդվածի 1-ին մասի 18-րդ կետը, </w:t>
      </w:r>
      <w:r w:rsidR="00A10E2C">
        <w:rPr>
          <w:rFonts w:ascii="GHEA Grapalat" w:hAnsi="GHEA Grapalat"/>
          <w:lang w:val="hy-AM"/>
        </w:rPr>
        <w:t></w:t>
      </w:r>
      <w:r w:rsidRPr="0083193C">
        <w:rPr>
          <w:rFonts w:ascii="GHEA Grapalat" w:hAnsi="GHEA Grapalat"/>
          <w:lang w:val="hy-AM"/>
        </w:rPr>
        <w:t>Տեղական տուրքերի և վճարների մասին</w:t>
      </w:r>
      <w:r w:rsidR="00A10E2C">
        <w:rPr>
          <w:rFonts w:ascii="GHEA Grapalat" w:hAnsi="GHEA Grapalat"/>
          <w:lang w:val="hy-AM"/>
        </w:rPr>
        <w:t></w:t>
      </w:r>
      <w:r w:rsidRPr="0083193C">
        <w:rPr>
          <w:rFonts w:ascii="GHEA Grapalat" w:hAnsi="GHEA Grapalat"/>
          <w:lang w:val="hy-AM"/>
        </w:rPr>
        <w:t xml:space="preserve"> ՀՀ օրենքի, 11-րդ հոդվածի 2-րդ մասը, ինչպես նաև համայնքի համաչափ զարգացման սկզբունքը սահմանվել է գոտիավորում ոգելից և ալկոհոլային խմիչքների և ծխախոտի արտադրանքի վաճառքի, հիմնական և ոչ հիմնական շինությունների ներսում հանրային սննդի կազմակերպման և իրացման թույլտվության համար, նախատեսված տեղական տուրքերի մասով։ </w:t>
      </w:r>
    </w:p>
    <w:p w:rsidR="00947BEE" w:rsidRPr="00947BEE" w:rsidRDefault="00947BEE" w:rsidP="00947BEE">
      <w:pPr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47BEE">
        <w:rPr>
          <w:rFonts w:ascii="GHEA Grapalat" w:hAnsi="GHEA Grapalat"/>
          <w:b/>
          <w:i/>
          <w:sz w:val="24"/>
          <w:szCs w:val="24"/>
          <w:lang w:val="hy-AM"/>
        </w:rPr>
        <w:t>Իրավական ակտի ընդունման կապակցությամբ այլ իրավական ակտերի ընդունման անհրաժեշտության մասին.</w:t>
      </w:r>
    </w:p>
    <w:p w:rsidR="00947BEE" w:rsidRPr="001E5784" w:rsidRDefault="00947BEE" w:rsidP="001E578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47BEE">
        <w:rPr>
          <w:rFonts w:ascii="GHEA Grapalat" w:hAnsi="GHEA Grapalat"/>
          <w:sz w:val="24"/>
          <w:szCs w:val="24"/>
          <w:lang w:val="hy-AM"/>
        </w:rPr>
        <w:t xml:space="preserve"> Ավագանու որոշման ընդունման կապակցությամբ այլ իրավական ակտերի ընդունման անհրաժեշտություն չի առաջացնում:</w:t>
      </w:r>
    </w:p>
    <w:p w:rsidR="00947BEE" w:rsidRPr="001E5784" w:rsidRDefault="00947BEE" w:rsidP="00947BEE">
      <w:pPr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E5784">
        <w:rPr>
          <w:rFonts w:ascii="GHEA Grapalat" w:hAnsi="GHEA Grapalat"/>
          <w:b/>
          <w:i/>
          <w:sz w:val="24"/>
          <w:szCs w:val="24"/>
          <w:lang w:val="hy-AM"/>
        </w:rPr>
        <w:t>Իրավական ակտի ընդունման կապակցությամբ</w:t>
      </w:r>
      <w:r w:rsidR="0047383D" w:rsidRPr="001E578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5784">
        <w:rPr>
          <w:rFonts w:ascii="GHEA Grapalat" w:hAnsi="GHEA Grapalat"/>
          <w:b/>
          <w:i/>
          <w:sz w:val="24"/>
          <w:szCs w:val="24"/>
          <w:lang w:val="hy-AM"/>
        </w:rPr>
        <w:t>բյուջեում եկամուտների և ծախսերի ավելացման կամ նվազեցման մասին.</w:t>
      </w:r>
    </w:p>
    <w:p w:rsidR="00947BEE" w:rsidRPr="001E5784" w:rsidRDefault="00947BEE" w:rsidP="00947BE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5784">
        <w:rPr>
          <w:rFonts w:ascii="GHEA Grapalat" w:hAnsi="GHEA Grapalat"/>
          <w:sz w:val="24"/>
          <w:szCs w:val="24"/>
          <w:lang w:val="hy-AM"/>
        </w:rPr>
        <w:t>Նախագծի ընդունման կապակցությամբ Չարենցավան համայնքի բյուջեում ծախսերի փոփոխություն չի նախատեսվում:</w:t>
      </w:r>
    </w:p>
    <w:p w:rsidR="0083193C" w:rsidRPr="001E5784" w:rsidRDefault="0083193C" w:rsidP="00C4196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193C" w:rsidRDefault="0083193C" w:rsidP="00C4196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193C" w:rsidRDefault="00EA42C7" w:rsidP="001E5784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A42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0E2C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>ՀԱՄԱՅՆՔԻ ՂԵԿԱՎԱՐ`</w:t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  <w:t>Հ. ՇԱՀԳԱԼԴՅԱՆ</w:t>
      </w:r>
    </w:p>
    <w:sectPr w:rsidR="0083193C" w:rsidSect="0083193C">
      <w:pgSz w:w="12240" w:h="15840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5"/>
    <w:rsid w:val="000D03C0"/>
    <w:rsid w:val="001E5784"/>
    <w:rsid w:val="00213A65"/>
    <w:rsid w:val="00387620"/>
    <w:rsid w:val="0047383D"/>
    <w:rsid w:val="005F53D2"/>
    <w:rsid w:val="00667353"/>
    <w:rsid w:val="006E7AD7"/>
    <w:rsid w:val="0079525E"/>
    <w:rsid w:val="007B505E"/>
    <w:rsid w:val="0083193C"/>
    <w:rsid w:val="00901FB7"/>
    <w:rsid w:val="00947BEE"/>
    <w:rsid w:val="00982FF2"/>
    <w:rsid w:val="00A10E2C"/>
    <w:rsid w:val="00A47E1B"/>
    <w:rsid w:val="00A84CE5"/>
    <w:rsid w:val="00A92704"/>
    <w:rsid w:val="00AB6D09"/>
    <w:rsid w:val="00B15D9E"/>
    <w:rsid w:val="00BA7378"/>
    <w:rsid w:val="00BF68BE"/>
    <w:rsid w:val="00C4196F"/>
    <w:rsid w:val="00CE5169"/>
    <w:rsid w:val="00DC3D34"/>
    <w:rsid w:val="00E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22A53-1EA6-49D5-B1FB-0965A22D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68D5-B321-43B9-8689-40CCF6C0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intech</cp:lastModifiedBy>
  <cp:revision>25</cp:revision>
  <cp:lastPrinted>2024-01-22T06:03:00Z</cp:lastPrinted>
  <dcterms:created xsi:type="dcterms:W3CDTF">2022-12-09T10:38:00Z</dcterms:created>
  <dcterms:modified xsi:type="dcterms:W3CDTF">2024-02-02T07:50:00Z</dcterms:modified>
</cp:coreProperties>
</file>